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53" w:rsidRPr="000A6087" w:rsidRDefault="00D33153" w:rsidP="00D3315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A6087">
        <w:rPr>
          <w:rFonts w:ascii="Times New Roman" w:hAnsi="Times New Roman" w:cs="Times New Roman"/>
          <w:b/>
          <w:i/>
          <w:sz w:val="28"/>
        </w:rPr>
        <w:t>Рекомендации семье по снижению уровня агрессивности ребенка</w:t>
      </w:r>
    </w:p>
    <w:p w:rsidR="00D33153" w:rsidRPr="00844C82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Строгость родителя, если она последовательна и достаточно чувствительна для ребенка, может привести к подавлению агрессивных импульсов в присутствии родителя, но вне дома ребенок будет вести себя более агрессивно, чем дети,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которые воспитывались иначе.</w:t>
      </w:r>
    </w:p>
    <w:p w:rsidR="00D33153" w:rsidRPr="00844C82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Таким образом, формирование агрессивных тенденций, которые затем могут наблюдаться и на более поздних ступенях развития, происходит несколькими путями:</w:t>
      </w:r>
    </w:p>
    <w:p w:rsidR="00D33153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 Родители поощряют агрессивность в своих детях непосредственно, либо показывают пример (модель) соответственного поведения по отношению к другим и к окружающей среде. Определено, что дети, наблюдающие агрессивность взрослых, особенно если это значимый и авторитетный для них человек, которому удается добиться успеха благодаря агрессивности, обычно воспринимают эту форму поведения.</w:t>
      </w:r>
    </w:p>
    <w:p w:rsidR="00D33153" w:rsidRDefault="00D33153" w:rsidP="00D33153">
      <w:pPr>
        <w:pStyle w:val="aa"/>
        <w:ind w:firstLine="708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44C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СОВЕТ: будьте последовательны в воспитании своего ребёнка. В первую очередь, будьте внимательны к собственному поведению – если вы склонны вспыльчиво, эмоционально реагировать на жизненные ситуации, то будьте уверены, что ваш ребенок переймет вашу линию поведения.</w:t>
      </w:r>
    </w:p>
    <w:p w:rsidR="00D33153" w:rsidRDefault="00D33153" w:rsidP="00D33153">
      <w:pPr>
        <w:pStyle w:val="aa"/>
        <w:ind w:firstLine="708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33153" w:rsidRPr="00844C82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 Родители наказывают детей за проявление агрессивности. В ряде исследований было установлено что:</w:t>
      </w:r>
    </w:p>
    <w:p w:rsidR="00D33153" w:rsidRPr="00844C82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а) родители, которые очень резко подавляют агрессивность у своих детей, воспитывают в ребенке чрезмерную агрессивность, которая будет проявляться в более зрелые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(агрессивность в данном случае имеет накопительный эффект)</w:t>
      </w: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D33153" w:rsidRPr="00844C82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б) родители, которые не наказывают своих детей за проявление агрессивности, вероятнее всего, воспитывают в них чрезмерную агрессивность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(вседозволенность в проявлении эмоций)</w:t>
      </w: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D33153" w:rsidRPr="00844C82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в) родителям, разумно подавляющим агрессивность у своих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(использующих</w:t>
      </w: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как правило,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конструктивные способы снятия агрессивного напряжения с ребенка) </w:t>
      </w: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удается воспитать в детях умение владеть собой в ситуациях, провоцирующих агрессивное поведение. </w:t>
      </w:r>
    </w:p>
    <w:p w:rsidR="00D33153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Важно обратить внимание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</w:t>
      </w:r>
      <w:r w:rsidRPr="00844C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причины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зникновения агрессивности у Вашего ребенка. К ним могут относиться следующие: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 Негативизм матери, отсутствие родительской любви (отчужденность от ребенка, постоянная критика, равнодушие).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 Терпимость матери к проявлению агрессивности ребенка по отношению к другим детям и взрослым.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 Суровость дисциплинарных воздействий (физическое наказание, унижение, игнорирование).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 Индивидуальные особенности темперамента (возбудимость и вспыльчивость).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5. Отсутствие заботы родителей об основных потребностях ребенка (сон, еда, общение) интересы ребенка игнорируются.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6. Несогласованность требований родителей.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</w:t>
      </w: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 ребенка нет четких норм поведения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7. Слабость родителей (беспомощная мать, уклоняющийся отец). Неспособность постоять за себя и ребенка. 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8. Острая травма или утрата, травматические обстоятельства которой запомнились; долгое расставание с близкими людьми в раннем возрасте. 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9. Непринятие, ревность, жестокость со стороны братьев или сестер. 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10. Гиперпротекция – чрезмерное количество указаний, повышенная тревога за здоровье, чрезмерное внимание (развитие этой сферы за счет других).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11. Чрезмерная стимуляция сексуальности, телесный контакт.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12. </w:t>
      </w: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Личностные особенности родителей: раздражительная мать, жестокий отец, психопатии, психические заболевания, пограничные состояния близких родственников. 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13. Скука, недостаток стимулов.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14. Иногда агрессия может появляться у детей как реакция на изменения в жизни (адаптация к новым возрастным требованиям, переезд или необходимость посещать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школу</w:t>
      </w: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 жестокость к братьям и сестрам в попытке сохранить любовь матери).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15. Отсутствие возможности побыть одному.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16. Родовые травмы, нарушения перинатального развития вызывают повышенную чувствительность, эмоциональную неуравновешенность и психическую истощаемость ребенка. Наследственные нару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шения (например – лишняя У-хромо</w:t>
      </w: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сома у мальчиков, повышенный уровень тестостерона у ребенка любого пола) обязательно будут способствовать агрессивности. 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Травмы, органические заболевания мозга, эпилепсия, опухоль мозга. </w:t>
      </w: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17. Врожденные физические дефекты – факторы, постоянно раздражающие ребенка, затрудняют полноценное взаимодействие с другими людьми и могут вызывать агрессию. </w:t>
      </w:r>
    </w:p>
    <w:p w:rsidR="00D33153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3E6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18. Различия темперамента, которые начинают проявляться с 9 месяцев.</w:t>
      </w:r>
    </w:p>
    <w:p w:rsidR="00D33153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33153" w:rsidRPr="00653E66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Вам, как родителю, необходимо выделить максимально честно для себя, те факторы, которые, по Вашему мнению, смогли повлиять на развитие данного психоэмоционального состояния ребенка, с целью определения дальнейшего маршрута оказания педагогической помощи семье.</w:t>
      </w:r>
    </w:p>
    <w:p w:rsidR="00D33153" w:rsidRPr="00844C82" w:rsidRDefault="00D33153" w:rsidP="00D3315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449D4" w:rsidRDefault="004449D4">
      <w:bookmarkStart w:id="0" w:name="_GoBack"/>
      <w:bookmarkEnd w:id="0"/>
    </w:p>
    <w:sectPr w:rsidR="0044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17"/>
    <w:rsid w:val="00204C6A"/>
    <w:rsid w:val="004449D4"/>
    <w:rsid w:val="006A330A"/>
    <w:rsid w:val="00D33153"/>
    <w:rsid w:val="00DE2417"/>
    <w:rsid w:val="00E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A4699-8A2B-4AE9-AC3E-98F65FC9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53"/>
  </w:style>
  <w:style w:type="paragraph" w:styleId="1">
    <w:name w:val="heading 1"/>
    <w:basedOn w:val="a"/>
    <w:next w:val="a"/>
    <w:link w:val="10"/>
    <w:uiPriority w:val="9"/>
    <w:qFormat/>
    <w:rsid w:val="00E643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3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3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3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3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3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3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3E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43E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43E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643E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643E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643E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643EC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E643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E643E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E643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43E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E643EC"/>
    <w:rPr>
      <w:b/>
      <w:bCs/>
    </w:rPr>
  </w:style>
  <w:style w:type="character" w:styleId="a9">
    <w:name w:val="Emphasis"/>
    <w:basedOn w:val="a0"/>
    <w:uiPriority w:val="20"/>
    <w:qFormat/>
    <w:rsid w:val="00E643EC"/>
    <w:rPr>
      <w:i/>
      <w:iCs/>
    </w:rPr>
  </w:style>
  <w:style w:type="paragraph" w:styleId="aa">
    <w:name w:val="No Spacing"/>
    <w:uiPriority w:val="1"/>
    <w:qFormat/>
    <w:rsid w:val="00E643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4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3E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643EC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43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E643E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E643EC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643E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643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E643EC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E643EC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E643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Муреева</dc:creator>
  <cp:keywords/>
  <dc:description/>
  <cp:lastModifiedBy>Екатерина С. Муреева</cp:lastModifiedBy>
  <cp:revision>2</cp:revision>
  <dcterms:created xsi:type="dcterms:W3CDTF">2018-08-13T05:50:00Z</dcterms:created>
  <dcterms:modified xsi:type="dcterms:W3CDTF">2018-08-13T05:51:00Z</dcterms:modified>
</cp:coreProperties>
</file>